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4" w:rsidRPr="00F71F3F" w:rsidRDefault="00F71F3F" w:rsidP="00F71F3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71F3F">
        <w:rPr>
          <w:rFonts w:ascii="Times New Roman" w:hAnsi="Times New Roman"/>
          <w:sz w:val="24"/>
          <w:szCs w:val="28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F71F3F">
        <w:rPr>
          <w:rFonts w:ascii="Times New Roman" w:hAnsi="Times New Roman"/>
          <w:sz w:val="24"/>
          <w:szCs w:val="28"/>
        </w:rPr>
        <w:t>«ГИМНАЗИЯ № 2»</w:t>
      </w:r>
    </w:p>
    <w:p w:rsidR="00EF5C04" w:rsidRDefault="00EF5C04" w:rsidP="00EF5C04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F71F3F" w:rsidTr="005954FD">
        <w:tc>
          <w:tcPr>
            <w:tcW w:w="5778" w:type="dxa"/>
          </w:tcPr>
          <w:p w:rsidR="00F71F3F" w:rsidRDefault="00F71F3F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F71F3F" w:rsidRDefault="00F71F3F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F71F3F" w:rsidRDefault="00F71F3F" w:rsidP="005954FD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71F3F" w:rsidRDefault="00F71F3F" w:rsidP="005954FD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F71F3F" w:rsidRDefault="00F71F3F" w:rsidP="005954F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2»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 от «31» августа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71F3F" w:rsidRPr="004376E2" w:rsidRDefault="00F71F3F" w:rsidP="00EF5C04">
      <w:pPr>
        <w:rPr>
          <w:rFonts w:ascii="Times New Roman" w:hAnsi="Times New Roman"/>
        </w:rPr>
      </w:pPr>
    </w:p>
    <w:p w:rsidR="00EF5C04" w:rsidRPr="004376E2" w:rsidRDefault="00EF5C04" w:rsidP="00EF5C04">
      <w:pPr>
        <w:rPr>
          <w:rFonts w:ascii="Times New Roman" w:hAnsi="Times New Roman"/>
        </w:rPr>
      </w:pPr>
      <w:r w:rsidRPr="004376E2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EF5C04" w:rsidRDefault="00EF5C04" w:rsidP="00EF5C04">
      <w:pPr>
        <w:rPr>
          <w:rFonts w:ascii="Times New Roman" w:hAnsi="Times New Roman"/>
          <w:b/>
          <w:bCs/>
          <w:sz w:val="32"/>
          <w:szCs w:val="32"/>
        </w:rPr>
      </w:pPr>
    </w:p>
    <w:p w:rsidR="00F71F3F" w:rsidRDefault="00F71F3F" w:rsidP="00EF5C04">
      <w:pPr>
        <w:rPr>
          <w:rFonts w:ascii="Times New Roman" w:hAnsi="Times New Roman"/>
          <w:b/>
          <w:bCs/>
          <w:sz w:val="32"/>
          <w:szCs w:val="32"/>
        </w:rPr>
      </w:pPr>
    </w:p>
    <w:p w:rsidR="00F71F3F" w:rsidRDefault="00F71F3F" w:rsidP="00EF5C04">
      <w:pPr>
        <w:rPr>
          <w:rFonts w:ascii="Times New Roman" w:hAnsi="Times New Roman"/>
          <w:b/>
          <w:bCs/>
          <w:sz w:val="32"/>
          <w:szCs w:val="32"/>
        </w:rPr>
      </w:pPr>
    </w:p>
    <w:p w:rsidR="00F71F3F" w:rsidRPr="004376E2" w:rsidRDefault="00F71F3F" w:rsidP="00EF5C04">
      <w:pPr>
        <w:rPr>
          <w:rFonts w:ascii="Times New Roman" w:hAnsi="Times New Roman"/>
          <w:b/>
          <w:bCs/>
          <w:sz w:val="32"/>
          <w:szCs w:val="32"/>
        </w:rPr>
      </w:pPr>
    </w:p>
    <w:p w:rsidR="00EF5C04" w:rsidRPr="00F71F3F" w:rsidRDefault="00EF5C04" w:rsidP="00F71F3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71F3F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022D07" w:rsidRPr="00F71F3F" w:rsidRDefault="00022D07" w:rsidP="00F71F3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71F3F">
        <w:rPr>
          <w:rFonts w:ascii="Times New Roman" w:hAnsi="Times New Roman"/>
          <w:b/>
          <w:sz w:val="36"/>
          <w:szCs w:val="36"/>
        </w:rPr>
        <w:t>учебного курса</w:t>
      </w:r>
    </w:p>
    <w:p w:rsidR="00EF5C04" w:rsidRPr="00F71F3F" w:rsidRDefault="00022D07" w:rsidP="008360D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F71F3F">
        <w:rPr>
          <w:rFonts w:ascii="Times New Roman" w:hAnsi="Times New Roman"/>
          <w:b/>
          <w:sz w:val="36"/>
          <w:szCs w:val="36"/>
        </w:rPr>
        <w:t xml:space="preserve"> </w:t>
      </w:r>
      <w:r w:rsidR="00EF5C04" w:rsidRPr="00F71F3F">
        <w:rPr>
          <w:rFonts w:ascii="Times New Roman" w:hAnsi="Times New Roman"/>
          <w:b/>
          <w:sz w:val="36"/>
          <w:szCs w:val="36"/>
        </w:rPr>
        <w:t>«</w:t>
      </w:r>
      <w:r w:rsidR="00E00CAE" w:rsidRPr="00F71F3F">
        <w:rPr>
          <w:rFonts w:ascii="Times New Roman" w:hAnsi="Times New Roman"/>
          <w:b/>
          <w:sz w:val="36"/>
          <w:szCs w:val="36"/>
        </w:rPr>
        <w:t>Основы конституционного строя</w:t>
      </w:r>
      <w:r w:rsidR="00EF5C04" w:rsidRPr="00F71F3F">
        <w:rPr>
          <w:rFonts w:ascii="Times New Roman" w:hAnsi="Times New Roman"/>
          <w:b/>
          <w:sz w:val="36"/>
          <w:szCs w:val="36"/>
        </w:rPr>
        <w:t>»</w:t>
      </w:r>
    </w:p>
    <w:p w:rsidR="008360D5" w:rsidRDefault="008360D5" w:rsidP="008360D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2"/>
        </w:rPr>
      </w:pPr>
    </w:p>
    <w:p w:rsidR="00EF5C04" w:rsidRDefault="00EF5C04" w:rsidP="008360D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2"/>
        </w:rPr>
      </w:pPr>
      <w:r w:rsidRPr="00F71F3F">
        <w:rPr>
          <w:rFonts w:ascii="Times New Roman" w:hAnsi="Times New Roman"/>
          <w:sz w:val="24"/>
          <w:szCs w:val="32"/>
        </w:rPr>
        <w:t>для учащихся 9 класса</w:t>
      </w:r>
    </w:p>
    <w:p w:rsidR="00F71F3F" w:rsidRPr="00F71F3F" w:rsidRDefault="00F71F3F" w:rsidP="008360D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на 2018-2019 учебный год</w:t>
      </w:r>
    </w:p>
    <w:p w:rsidR="00EF5C04" w:rsidRPr="004376E2" w:rsidRDefault="00EF5C04" w:rsidP="00EF5C04">
      <w:pPr>
        <w:pStyle w:val="a3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EF5C04" w:rsidRPr="004376E2" w:rsidRDefault="00EF5C04" w:rsidP="00EF5C04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F5C04" w:rsidRPr="004376E2" w:rsidRDefault="00EF5C04" w:rsidP="00EF5C04">
      <w:pPr>
        <w:jc w:val="center"/>
        <w:rPr>
          <w:rFonts w:ascii="Times New Roman" w:hAnsi="Times New Roman"/>
          <w:sz w:val="28"/>
          <w:szCs w:val="28"/>
        </w:rPr>
      </w:pPr>
    </w:p>
    <w:p w:rsidR="00EF5C04" w:rsidRPr="004376E2" w:rsidRDefault="00EF5C04" w:rsidP="00EF5C04">
      <w:pPr>
        <w:jc w:val="center"/>
        <w:rPr>
          <w:rFonts w:ascii="Times New Roman" w:hAnsi="Times New Roman"/>
        </w:rPr>
      </w:pPr>
      <w:r w:rsidRPr="004376E2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</w:t>
      </w:r>
    </w:p>
    <w:p w:rsidR="00EF5C04" w:rsidRPr="004376E2" w:rsidRDefault="00EF5C04" w:rsidP="00F71F3F">
      <w:pPr>
        <w:spacing w:after="0" w:line="240" w:lineRule="auto"/>
        <w:jc w:val="right"/>
        <w:rPr>
          <w:rFonts w:ascii="Times New Roman" w:hAnsi="Times New Roman"/>
        </w:rPr>
      </w:pPr>
      <w:r w:rsidRPr="004376E2">
        <w:rPr>
          <w:rFonts w:ascii="Times New Roman" w:hAnsi="Times New Roman"/>
        </w:rPr>
        <w:t xml:space="preserve">      </w:t>
      </w:r>
    </w:p>
    <w:p w:rsidR="00F71F3F" w:rsidRDefault="00EF5C04" w:rsidP="00F71F3F">
      <w:pPr>
        <w:spacing w:after="0" w:line="240" w:lineRule="auto"/>
        <w:ind w:left="5954"/>
        <w:rPr>
          <w:rFonts w:ascii="Times New Roman" w:hAnsi="Times New Roman"/>
          <w:sz w:val="24"/>
          <w:szCs w:val="28"/>
        </w:rPr>
      </w:pPr>
      <w:r w:rsidRPr="00F71F3F">
        <w:rPr>
          <w:rFonts w:ascii="Times New Roman" w:hAnsi="Times New Roman"/>
          <w:sz w:val="24"/>
          <w:szCs w:val="28"/>
        </w:rPr>
        <w:t>Составитель:</w:t>
      </w:r>
    </w:p>
    <w:p w:rsidR="00EF5C04" w:rsidRPr="00F71F3F" w:rsidRDefault="00EF5C04" w:rsidP="00F71F3F">
      <w:pPr>
        <w:spacing w:after="0" w:line="240" w:lineRule="auto"/>
        <w:ind w:left="5954"/>
        <w:rPr>
          <w:rFonts w:ascii="Times New Roman" w:hAnsi="Times New Roman"/>
          <w:sz w:val="24"/>
          <w:szCs w:val="28"/>
        </w:rPr>
      </w:pPr>
      <w:proofErr w:type="spellStart"/>
      <w:r w:rsidRPr="00F71F3F">
        <w:rPr>
          <w:rFonts w:ascii="Times New Roman" w:hAnsi="Times New Roman"/>
          <w:sz w:val="24"/>
          <w:szCs w:val="28"/>
        </w:rPr>
        <w:t>Свиридович</w:t>
      </w:r>
      <w:proofErr w:type="spellEnd"/>
      <w:r w:rsidRPr="00F71F3F">
        <w:rPr>
          <w:rFonts w:ascii="Times New Roman" w:hAnsi="Times New Roman"/>
          <w:sz w:val="24"/>
          <w:szCs w:val="28"/>
        </w:rPr>
        <w:t xml:space="preserve"> Лариса Сергеевна,</w:t>
      </w:r>
    </w:p>
    <w:p w:rsidR="00EF5C04" w:rsidRPr="004376E2" w:rsidRDefault="00F71F3F" w:rsidP="00F71F3F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у</w:t>
      </w:r>
      <w:r w:rsidR="00EF5C04" w:rsidRPr="00F71F3F">
        <w:rPr>
          <w:rFonts w:ascii="Times New Roman" w:hAnsi="Times New Roman"/>
          <w:sz w:val="24"/>
          <w:szCs w:val="28"/>
        </w:rPr>
        <w:t>читель истории и обществознания</w:t>
      </w:r>
    </w:p>
    <w:p w:rsidR="00EF5C04" w:rsidRDefault="00EF5C04" w:rsidP="00F71F3F">
      <w:pPr>
        <w:spacing w:after="0"/>
        <w:jc w:val="center"/>
        <w:rPr>
          <w:rFonts w:ascii="Times New Roman" w:hAnsi="Times New Roman"/>
        </w:rPr>
      </w:pPr>
    </w:p>
    <w:p w:rsidR="00EF5C04" w:rsidRPr="004376E2" w:rsidRDefault="00EF5C04" w:rsidP="00EF5C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22D07" w:rsidRDefault="00022D07" w:rsidP="00D924E7">
      <w:pPr>
        <w:jc w:val="center"/>
        <w:rPr>
          <w:rFonts w:ascii="Times New Roman" w:hAnsi="Times New Roman"/>
          <w:sz w:val="28"/>
          <w:szCs w:val="28"/>
        </w:rPr>
      </w:pPr>
    </w:p>
    <w:p w:rsidR="00022D07" w:rsidRDefault="00022D07" w:rsidP="00D924E7">
      <w:pPr>
        <w:jc w:val="center"/>
        <w:rPr>
          <w:rFonts w:ascii="Times New Roman" w:hAnsi="Times New Roman"/>
          <w:sz w:val="28"/>
          <w:szCs w:val="28"/>
        </w:rPr>
      </w:pPr>
    </w:p>
    <w:p w:rsidR="00022D07" w:rsidRDefault="00022D07" w:rsidP="00D924E7">
      <w:pPr>
        <w:jc w:val="center"/>
        <w:rPr>
          <w:rFonts w:ascii="Times New Roman" w:hAnsi="Times New Roman"/>
          <w:sz w:val="28"/>
          <w:szCs w:val="28"/>
        </w:rPr>
      </w:pPr>
    </w:p>
    <w:p w:rsidR="00F71F3F" w:rsidRDefault="00F71F3F" w:rsidP="00D924E7">
      <w:pPr>
        <w:jc w:val="center"/>
        <w:rPr>
          <w:rFonts w:ascii="Times New Roman" w:hAnsi="Times New Roman"/>
          <w:sz w:val="28"/>
          <w:szCs w:val="28"/>
        </w:rPr>
      </w:pPr>
    </w:p>
    <w:p w:rsidR="00EF5C04" w:rsidRPr="00F71F3F" w:rsidRDefault="00CF767B" w:rsidP="00D924E7">
      <w:pPr>
        <w:jc w:val="center"/>
        <w:rPr>
          <w:rFonts w:ascii="Times New Roman" w:hAnsi="Times New Roman"/>
          <w:sz w:val="24"/>
          <w:szCs w:val="28"/>
        </w:rPr>
      </w:pPr>
      <w:r w:rsidRPr="00F71F3F">
        <w:rPr>
          <w:rFonts w:ascii="Times New Roman" w:hAnsi="Times New Roman"/>
          <w:sz w:val="24"/>
          <w:szCs w:val="28"/>
        </w:rPr>
        <w:t>2018</w:t>
      </w:r>
      <w:r w:rsidR="00F71F3F">
        <w:rPr>
          <w:rFonts w:ascii="Times New Roman" w:hAnsi="Times New Roman"/>
          <w:sz w:val="24"/>
          <w:szCs w:val="28"/>
        </w:rPr>
        <w:t xml:space="preserve"> год</w:t>
      </w:r>
    </w:p>
    <w:p w:rsidR="00422327" w:rsidRPr="00F71F3F" w:rsidRDefault="00F71F3F" w:rsidP="008360D5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8"/>
        </w:rPr>
      </w:pPr>
      <w:r w:rsidRPr="00F71F3F">
        <w:rPr>
          <w:rFonts w:ascii="Times New Roman" w:hAnsi="Times New Roman"/>
          <w:b/>
          <w:sz w:val="24"/>
          <w:szCs w:val="28"/>
        </w:rPr>
        <w:lastRenderedPageBreak/>
        <w:t xml:space="preserve">ПЛАНИРУЕМЫЕ РЕЗУЛЬТАТЫ </w:t>
      </w:r>
      <w:r w:rsidR="008360D5">
        <w:rPr>
          <w:rFonts w:ascii="Times New Roman" w:hAnsi="Times New Roman"/>
          <w:b/>
          <w:sz w:val="24"/>
          <w:szCs w:val="28"/>
        </w:rPr>
        <w:t>ОСВОЕНИЯ</w:t>
      </w:r>
      <w:r w:rsidRPr="00F71F3F">
        <w:rPr>
          <w:rFonts w:ascii="Times New Roman" w:hAnsi="Times New Roman"/>
          <w:b/>
          <w:sz w:val="24"/>
          <w:szCs w:val="28"/>
        </w:rPr>
        <w:t xml:space="preserve"> УЧЕБНОГО КУРСА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360D5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60D5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60D5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360D5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8360D5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8360D5">
        <w:rPr>
          <w:rFonts w:ascii="Times New Roman" w:hAnsi="Times New Roman" w:cs="Times New Roman"/>
          <w:sz w:val="24"/>
          <w:szCs w:val="28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360D5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8360D5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8360D5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8360D5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8360D5" w:rsidRPr="008360D5" w:rsidRDefault="008360D5" w:rsidP="00836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360D5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8485C" w:rsidRPr="008360D5" w:rsidRDefault="0098485C" w:rsidP="00836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8485C" w:rsidRDefault="0098485C" w:rsidP="00F71F3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1F3F">
        <w:rPr>
          <w:color w:val="000000"/>
        </w:rPr>
        <w:t xml:space="preserve">В результате изучения курса </w:t>
      </w:r>
      <w:r w:rsidR="008360D5">
        <w:rPr>
          <w:color w:val="000000"/>
        </w:rPr>
        <w:t xml:space="preserve">«Основы конституционного строя» </w:t>
      </w:r>
      <w:r w:rsidRPr="00F71F3F">
        <w:rPr>
          <w:color w:val="000000"/>
        </w:rPr>
        <w:t>учащиеся должны знать:</w:t>
      </w:r>
    </w:p>
    <w:p w:rsidR="008360D5" w:rsidRPr="00F71F3F" w:rsidRDefault="008360D5" w:rsidP="00F71F3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485C" w:rsidRPr="00F71F3F" w:rsidRDefault="0098485C" w:rsidP="00F71F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основы конституционного строя РФ;</w:t>
      </w:r>
    </w:p>
    <w:p w:rsidR="0098485C" w:rsidRPr="00F71F3F" w:rsidRDefault="0098485C" w:rsidP="00F71F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права и обязанности, ответственность гражданина как участника конкретных правоотношений;</w:t>
      </w:r>
    </w:p>
    <w:p w:rsidR="0098485C" w:rsidRPr="00F71F3F" w:rsidRDefault="0098485C" w:rsidP="00F71F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механизмы реализации и способы защиты прав человека и гражданина в России;</w:t>
      </w:r>
    </w:p>
    <w:p w:rsidR="0098485C" w:rsidRPr="00F71F3F" w:rsidRDefault="0098485C" w:rsidP="00F71F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систему органов государства и конституционные принципы их организации и деятельности;</w:t>
      </w:r>
    </w:p>
    <w:p w:rsidR="0098485C" w:rsidRPr="00F71F3F" w:rsidRDefault="0098485C" w:rsidP="00F71F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конституционно-правовые основы организации и осуществления местного самоуправления;</w:t>
      </w:r>
    </w:p>
    <w:p w:rsidR="0098485C" w:rsidRPr="00F71F3F" w:rsidRDefault="0098485C" w:rsidP="00F71F3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1F3F">
        <w:rPr>
          <w:color w:val="000000"/>
        </w:rPr>
        <w:t>Уметь: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характеризовать основные черты конституционного строя России;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правильно толковать нормы конституционного права;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приводить примеры различных видов правоотношений, правонарушений;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оценивать поведение людей с точки зрения правовых норм;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решать в рамках изученного материала познавательные и практические задачи;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98485C" w:rsidRPr="00F71F3F" w:rsidRDefault="0098485C" w:rsidP="00F71F3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71F3F">
        <w:rPr>
          <w:color w:val="000000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сферах.</w:t>
      </w:r>
    </w:p>
    <w:p w:rsidR="00F71F3F" w:rsidRPr="00F71F3F" w:rsidRDefault="00F71F3F" w:rsidP="008360D5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F3F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1. Главная отрасль российского права (2ч)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Конституционное право РФ. Понятие конституционного права РФ: предмет, структура, элементы.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lastRenderedPageBreak/>
        <w:t xml:space="preserve">Верховенство Конституции в Российской Федерации. Конституция: сущность, функции, особая юридическая сила, верховенство, принципы, действие на территории всего государства. 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2. Демократическое правовое государство (5ч)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Демократия, ее основные ценности и признаки. Прямая и представительная демократия. 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Местное самоуправление – негосударственная форма выражения народовластия. Компетенция органов местного самоуправления.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Формирование гражданского общества. Элементы гражданского общества. Экономическая структура гражданского общества. Взаимодействие гражданского общества, права и государства.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Россия – правовое государство. Верховенство Конституции и федеральных законов. Деятельность государства и общества на основе права.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3. Человек, его права и свободы – высшая ценность (5ч)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Правовой статус человека и гражданина. Права человека: понятие, сущность, структура.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Конституционные права и свободы. Личные права и свободы. Политические права и свободы. Социально-экономические права. Культурные права и свободы. Конституционные обязанности. 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Юридические механизмы защиты прав человека в Российской Федерации. Международная защита прав человека.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Гражданство Российской Федерации. Понятие гражданства, приобретение и прекращение гражданства. Правовое положение иностранцев и лиц без гражданства. Закон о гражданстве. 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4. Федеративное устройство (1ч)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Субъекты в составе Российской Федерации. Статус  субъекта. Изменение границ субъекта.  Государственная целостность РФ. Право народов на сохранение родного языка.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Разграничение предметов ведения и полномочий Российской Федерации и субъектов. Совместное ведение РФ  и ее субъектов. 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5. Политическая система РФ (5ч)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   Народ – источник власти.  Республиканская форма правления. Принципы выборности и сменяемости органов власти.  Ответственность органов власти и должностных лиц.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Разделение властей в Российской Федерации. Высшие органы государственной власти. Предотвращение злоупотребления властью. Возможность контроля над государственными органами.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Политическое многообразие, многопартийность. Идеологическое многообразие. Равенство общественных объединений перед законом.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в политической системе. Функции СМИ. Теории развития средств массовой информации. 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6. Выборы в Российской Федерации  (5ч)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Избирательная система в РФ. Компоненты избирательной системы. Пропорциональная система. Мажоритарная система. Смешанная система.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Основные принципы демократического избирательного права.  Принципы проведения выборов в Российской Федерации.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Стадии избирательного процесса в Российской Федерации. Назначение даты выборов. Образование избирательных округов и избирательных участков. Формирование избирательных комиссий. Составление списков избирателей. Выдвижение и регистрация кандидатов в депутаты или на выборную должность. Проведение предвыборной агитации. Голосование и установление результатов голосования. Финансирование выборов и предоставление отчетов о расходовании средств на эти цели.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7. Система органов государства (7ч)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Федерации. Порядок выборов Президента Российской Федерации. Президент РФ – гарант Конституции, прав и свобод человека и гражданина. Полномочия Президента РФ.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Федеральное Собрание РФ. Порядок формирования палат Федерального Собрания. Полномочия Государственной Думы. Полномочия Совета Федерации.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Правительство Российской Федерации. Порядок формирования Правительства. Структура Правительства. Основные функции и полномочия Правительства РФ.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Судебная власть. Структура судебной системы. Полномочия, порядок образования и деятельности Конституционного Суда, Верховного Суда, Высшего Арбитражного Суда и иных федеральных судов.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8. Основы экономической системы (2ч)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Свобода экономической деятельности. Единство экономического пространства. Равноправие форм собственности. Свобода конкуренции. Поддержка конкуренции государством. </w:t>
      </w:r>
    </w:p>
    <w:p w:rsidR="00F71F3F" w:rsidRPr="00F71F3F" w:rsidRDefault="00F71F3F" w:rsidP="00F7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F3F">
        <w:rPr>
          <w:rFonts w:ascii="Times New Roman" w:hAnsi="Times New Roman" w:cs="Times New Roman"/>
          <w:b/>
          <w:sz w:val="24"/>
          <w:szCs w:val="24"/>
        </w:rPr>
        <w:t>Тема 9. Россия - социальное и светское государство (2ч)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Конституционные основы социальной политики. Приоритетные цели социальной политики.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>Функции социальной политики. Обеспечение социальной устойчивости и безопасности общества. Обеспечение достаточного уровня социальной защиты различных групп населения. Социальное страхование и общественное вспомоществование.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Усиление социальной направленности политики российского государства. Реализация социальных проектов. </w:t>
      </w:r>
    </w:p>
    <w:p w:rsidR="00F71F3F" w:rsidRPr="00F71F3F" w:rsidRDefault="00F71F3F" w:rsidP="00F71F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F3F">
        <w:rPr>
          <w:rFonts w:ascii="Times New Roman" w:hAnsi="Times New Roman" w:cs="Times New Roman"/>
          <w:sz w:val="24"/>
          <w:szCs w:val="24"/>
        </w:rPr>
        <w:t xml:space="preserve">Россия – светское государство. Равенство религиозных объединений перед законом. Участие религиозных объединений в социально-культурной жизни общества. </w:t>
      </w:r>
    </w:p>
    <w:p w:rsidR="00F71F3F" w:rsidRPr="00F71F3F" w:rsidRDefault="00F71F3F" w:rsidP="00F71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40D66" w:rsidRPr="008360D5" w:rsidRDefault="008360D5" w:rsidP="008360D5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360D5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640D66" w:rsidRPr="00F71F3F" w:rsidRDefault="00640D66" w:rsidP="00F7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6512"/>
        <w:gridCol w:w="2274"/>
      </w:tblGrid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1. Главная отрасль российского права</w:t>
            </w:r>
          </w:p>
        </w:tc>
        <w:tc>
          <w:tcPr>
            <w:tcW w:w="2274" w:type="dxa"/>
          </w:tcPr>
          <w:p w:rsidR="0029499E" w:rsidRPr="00F71F3F" w:rsidRDefault="008360D5" w:rsidP="0083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77B69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Конституционное  право РФ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77B69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Верховенство Конституции в Российской Федерации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2. Демократическое правовое государство</w:t>
            </w:r>
          </w:p>
        </w:tc>
        <w:tc>
          <w:tcPr>
            <w:tcW w:w="2274" w:type="dxa"/>
          </w:tcPr>
          <w:p w:rsidR="0029499E" w:rsidRPr="00F71F3F" w:rsidRDefault="008360D5" w:rsidP="0083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общества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Россия – правовое государство.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Человек, его права и свободы – высшая ценность</w:t>
            </w:r>
          </w:p>
        </w:tc>
        <w:tc>
          <w:tcPr>
            <w:tcW w:w="2274" w:type="dxa"/>
          </w:tcPr>
          <w:p w:rsidR="0029499E" w:rsidRPr="00F71F3F" w:rsidRDefault="008360D5" w:rsidP="0083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Конституционный статус личности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Конституционные права и свободы.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Юридические механизмы защиты прав человека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Федеративное устройство</w:t>
            </w:r>
          </w:p>
        </w:tc>
        <w:tc>
          <w:tcPr>
            <w:tcW w:w="2274" w:type="dxa"/>
          </w:tcPr>
          <w:p w:rsidR="0029499E" w:rsidRPr="00F71F3F" w:rsidRDefault="008360D5" w:rsidP="0083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Субъекты в составе Российской Федерации</w:t>
            </w:r>
          </w:p>
        </w:tc>
        <w:tc>
          <w:tcPr>
            <w:tcW w:w="2274" w:type="dxa"/>
          </w:tcPr>
          <w:p w:rsidR="0029499E" w:rsidRPr="00F71F3F" w:rsidRDefault="008360D5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Политическая система РФ</w:t>
            </w:r>
          </w:p>
        </w:tc>
        <w:tc>
          <w:tcPr>
            <w:tcW w:w="2274" w:type="dxa"/>
          </w:tcPr>
          <w:p w:rsidR="0029499E" w:rsidRPr="00F71F3F" w:rsidRDefault="0022653E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Народ – источник власти.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Разделение властей в Российской Федерации.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Политическое и идеологическое многообразие.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политической системе.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6. Выборы в Российской Федерации</w:t>
            </w:r>
          </w:p>
        </w:tc>
        <w:tc>
          <w:tcPr>
            <w:tcW w:w="2274" w:type="dxa"/>
          </w:tcPr>
          <w:p w:rsidR="0029499E" w:rsidRPr="00F71F3F" w:rsidRDefault="0022653E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в РФ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877B69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демократического избирательного права. 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Стадии избирательного процесса в Российской Федерации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Система органов государства </w:t>
            </w:r>
          </w:p>
        </w:tc>
        <w:tc>
          <w:tcPr>
            <w:tcW w:w="2274" w:type="dxa"/>
          </w:tcPr>
          <w:p w:rsidR="0029499E" w:rsidRPr="00F71F3F" w:rsidRDefault="0022653E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 РФ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Судебная власть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Основы экономической системы </w:t>
            </w:r>
          </w:p>
        </w:tc>
        <w:tc>
          <w:tcPr>
            <w:tcW w:w="2274" w:type="dxa"/>
          </w:tcPr>
          <w:p w:rsidR="0029499E" w:rsidRPr="00F71F3F" w:rsidRDefault="0022653E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5A7D78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Свобода экономической деятельности</w:t>
            </w:r>
            <w:r w:rsidR="00877B69" w:rsidRPr="00F71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99E" w:rsidRPr="00F71F3F" w:rsidRDefault="00877B69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Равноправие форм собственности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Свобода конкуренции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ind w:right="9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b/>
                <w:sz w:val="24"/>
                <w:szCs w:val="24"/>
              </w:rPr>
              <w:t>Тема 9. Россия - социальное и светское государство</w:t>
            </w:r>
          </w:p>
        </w:tc>
        <w:tc>
          <w:tcPr>
            <w:tcW w:w="2274" w:type="dxa"/>
          </w:tcPr>
          <w:p w:rsidR="0029499E" w:rsidRPr="00F71F3F" w:rsidRDefault="0022653E" w:rsidP="0022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5A7D78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Конституционные основы социальной политики.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9E" w:rsidRPr="00F71F3F" w:rsidTr="008360D5">
        <w:tc>
          <w:tcPr>
            <w:tcW w:w="961" w:type="dxa"/>
            <w:tcBorders>
              <w:right w:val="single" w:sz="4" w:space="0" w:color="auto"/>
            </w:tcBorders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2" w:type="dxa"/>
            <w:tcBorders>
              <w:left w:val="single" w:sz="4" w:space="0" w:color="auto"/>
            </w:tcBorders>
          </w:tcPr>
          <w:p w:rsidR="0029499E" w:rsidRPr="00F71F3F" w:rsidRDefault="0029499E" w:rsidP="00F71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3F">
              <w:rPr>
                <w:rFonts w:ascii="Times New Roman" w:hAnsi="Times New Roman" w:cs="Times New Roman"/>
                <w:sz w:val="24"/>
                <w:szCs w:val="24"/>
              </w:rPr>
              <w:t>Россия – светское государство.</w:t>
            </w:r>
          </w:p>
        </w:tc>
        <w:tc>
          <w:tcPr>
            <w:tcW w:w="2274" w:type="dxa"/>
          </w:tcPr>
          <w:p w:rsidR="0029499E" w:rsidRPr="00F71F3F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53E" w:rsidRPr="00F71F3F" w:rsidTr="00874F98">
        <w:tc>
          <w:tcPr>
            <w:tcW w:w="7473" w:type="dxa"/>
            <w:gridSpan w:val="2"/>
          </w:tcPr>
          <w:p w:rsidR="0022653E" w:rsidRPr="0022653E" w:rsidRDefault="0022653E" w:rsidP="002265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4" w:type="dxa"/>
          </w:tcPr>
          <w:p w:rsidR="0022653E" w:rsidRPr="0022653E" w:rsidRDefault="0022653E" w:rsidP="00F71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E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</w:tbl>
    <w:p w:rsidR="0029499E" w:rsidRPr="00F71F3F" w:rsidRDefault="0029499E" w:rsidP="00F7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99E" w:rsidRPr="00F71F3F" w:rsidSect="00F71F3F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B9" w:rsidRDefault="00EF3FB9" w:rsidP="00F71F3F">
      <w:pPr>
        <w:spacing w:after="0" w:line="240" w:lineRule="auto"/>
      </w:pPr>
      <w:r>
        <w:separator/>
      </w:r>
    </w:p>
  </w:endnote>
  <w:endnote w:type="continuationSeparator" w:id="0">
    <w:p w:rsidR="00EF3FB9" w:rsidRDefault="00EF3FB9" w:rsidP="00F7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11"/>
      <w:docPartObj>
        <w:docPartGallery w:val="Page Numbers (Bottom of Page)"/>
        <w:docPartUnique/>
      </w:docPartObj>
    </w:sdtPr>
    <w:sdtContent>
      <w:p w:rsidR="00F71F3F" w:rsidRDefault="005610EF">
        <w:pPr>
          <w:pStyle w:val="aa"/>
          <w:jc w:val="right"/>
        </w:pPr>
        <w:r w:rsidRPr="00F71F3F">
          <w:rPr>
            <w:rFonts w:ascii="Times New Roman" w:hAnsi="Times New Roman" w:cs="Times New Roman"/>
          </w:rPr>
          <w:fldChar w:fldCharType="begin"/>
        </w:r>
        <w:r w:rsidR="00F71F3F" w:rsidRPr="00F71F3F">
          <w:rPr>
            <w:rFonts w:ascii="Times New Roman" w:hAnsi="Times New Roman" w:cs="Times New Roman"/>
          </w:rPr>
          <w:instrText xml:space="preserve"> PAGE   \* MERGEFORMAT </w:instrText>
        </w:r>
        <w:r w:rsidRPr="00F71F3F">
          <w:rPr>
            <w:rFonts w:ascii="Times New Roman" w:hAnsi="Times New Roman" w:cs="Times New Roman"/>
          </w:rPr>
          <w:fldChar w:fldCharType="separate"/>
        </w:r>
        <w:r w:rsidR="0022653E">
          <w:rPr>
            <w:rFonts w:ascii="Times New Roman" w:hAnsi="Times New Roman" w:cs="Times New Roman"/>
            <w:noProof/>
          </w:rPr>
          <w:t>6</w:t>
        </w:r>
        <w:r w:rsidRPr="00F71F3F">
          <w:rPr>
            <w:rFonts w:ascii="Times New Roman" w:hAnsi="Times New Roman" w:cs="Times New Roman"/>
          </w:rPr>
          <w:fldChar w:fldCharType="end"/>
        </w:r>
      </w:p>
    </w:sdtContent>
  </w:sdt>
  <w:p w:rsidR="00F71F3F" w:rsidRDefault="00F71F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B9" w:rsidRDefault="00EF3FB9" w:rsidP="00F71F3F">
      <w:pPr>
        <w:spacing w:after="0" w:line="240" w:lineRule="auto"/>
      </w:pPr>
      <w:r>
        <w:separator/>
      </w:r>
    </w:p>
  </w:footnote>
  <w:footnote w:type="continuationSeparator" w:id="0">
    <w:p w:rsidR="00EF3FB9" w:rsidRDefault="00EF3FB9" w:rsidP="00F7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058C6DBD"/>
    <w:multiLevelType w:val="hybridMultilevel"/>
    <w:tmpl w:val="7FF4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5A4B"/>
    <w:multiLevelType w:val="multilevel"/>
    <w:tmpl w:val="78D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C17D1"/>
    <w:multiLevelType w:val="hybridMultilevel"/>
    <w:tmpl w:val="AF3C082A"/>
    <w:lvl w:ilvl="0" w:tplc="5AA4A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AA11A2"/>
    <w:multiLevelType w:val="multilevel"/>
    <w:tmpl w:val="71DC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10B22"/>
    <w:multiLevelType w:val="multilevel"/>
    <w:tmpl w:val="A2A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603B0"/>
    <w:multiLevelType w:val="hybridMultilevel"/>
    <w:tmpl w:val="3AD6782A"/>
    <w:lvl w:ilvl="0" w:tplc="38161A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472DE2"/>
    <w:multiLevelType w:val="hybridMultilevel"/>
    <w:tmpl w:val="FBDE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9B9"/>
    <w:rsid w:val="00022D07"/>
    <w:rsid w:val="00155916"/>
    <w:rsid w:val="0022653E"/>
    <w:rsid w:val="00236872"/>
    <w:rsid w:val="0029499E"/>
    <w:rsid w:val="00356AC8"/>
    <w:rsid w:val="00422327"/>
    <w:rsid w:val="004D59B9"/>
    <w:rsid w:val="00547C12"/>
    <w:rsid w:val="005610EF"/>
    <w:rsid w:val="005967B2"/>
    <w:rsid w:val="005A7D78"/>
    <w:rsid w:val="00613D92"/>
    <w:rsid w:val="00620E15"/>
    <w:rsid w:val="006409D9"/>
    <w:rsid w:val="00640D66"/>
    <w:rsid w:val="006C1C00"/>
    <w:rsid w:val="0070561E"/>
    <w:rsid w:val="007360F8"/>
    <w:rsid w:val="00737317"/>
    <w:rsid w:val="0079012B"/>
    <w:rsid w:val="007E5E4C"/>
    <w:rsid w:val="00805AD2"/>
    <w:rsid w:val="00815D24"/>
    <w:rsid w:val="008315B9"/>
    <w:rsid w:val="008360D5"/>
    <w:rsid w:val="00877B69"/>
    <w:rsid w:val="0098485C"/>
    <w:rsid w:val="00A64389"/>
    <w:rsid w:val="00A94A29"/>
    <w:rsid w:val="00B353CF"/>
    <w:rsid w:val="00BE5BBF"/>
    <w:rsid w:val="00C8066C"/>
    <w:rsid w:val="00CE09DD"/>
    <w:rsid w:val="00CE6D3F"/>
    <w:rsid w:val="00CF767B"/>
    <w:rsid w:val="00D20E56"/>
    <w:rsid w:val="00D924E7"/>
    <w:rsid w:val="00DB1DF3"/>
    <w:rsid w:val="00DB2591"/>
    <w:rsid w:val="00DC7C27"/>
    <w:rsid w:val="00E00CAE"/>
    <w:rsid w:val="00EA4C3F"/>
    <w:rsid w:val="00EF3FB9"/>
    <w:rsid w:val="00EF5C04"/>
    <w:rsid w:val="00F71F3F"/>
    <w:rsid w:val="00FB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9"/>
  </w:style>
  <w:style w:type="paragraph" w:styleId="1">
    <w:name w:val="heading 1"/>
    <w:basedOn w:val="a"/>
    <w:link w:val="10"/>
    <w:uiPriority w:val="9"/>
    <w:qFormat/>
    <w:rsid w:val="00EF5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EF5C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2949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29499E"/>
    <w:rPr>
      <w:rFonts w:ascii="Times New Roman" w:hAnsi="Times New Roman" w:cs="Times New Roman"/>
      <w:sz w:val="30"/>
      <w:szCs w:val="30"/>
    </w:rPr>
  </w:style>
  <w:style w:type="character" w:styleId="a5">
    <w:name w:val="Hyperlink"/>
    <w:uiPriority w:val="99"/>
    <w:unhideWhenUsed/>
    <w:rsid w:val="0029499E"/>
    <w:rPr>
      <w:color w:val="0000FF"/>
      <w:u w:val="single"/>
    </w:rPr>
  </w:style>
  <w:style w:type="paragraph" w:customStyle="1" w:styleId="ParagraphStyle">
    <w:name w:val="Paragraph Style"/>
    <w:rsid w:val="00640D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98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1F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7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1F3F"/>
  </w:style>
  <w:style w:type="paragraph" w:styleId="aa">
    <w:name w:val="footer"/>
    <w:basedOn w:val="a"/>
    <w:link w:val="ab"/>
    <w:uiPriority w:val="99"/>
    <w:unhideWhenUsed/>
    <w:rsid w:val="00F71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1F3F"/>
  </w:style>
  <w:style w:type="paragraph" w:customStyle="1" w:styleId="ConsPlusNormal">
    <w:name w:val="ConsPlusNormal"/>
    <w:uiPriority w:val="99"/>
    <w:rsid w:val="00836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Win7</cp:lastModifiedBy>
  <cp:revision>38</cp:revision>
  <dcterms:created xsi:type="dcterms:W3CDTF">2017-05-07T13:02:00Z</dcterms:created>
  <dcterms:modified xsi:type="dcterms:W3CDTF">2019-02-18T03:50:00Z</dcterms:modified>
</cp:coreProperties>
</file>